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E0" w:rsidRDefault="008347E0" w:rsidP="008347E0">
      <w:pPr>
        <w:pStyle w:val="titulobl"/>
        <w:shd w:val="clear" w:color="auto" w:fill="DDE7F1"/>
        <w:rPr>
          <w:rFonts w:ascii="Lato" w:hAnsi="Lato"/>
          <w:b/>
          <w:bCs/>
          <w:color w:val="FFFFFF"/>
          <w:spacing w:val="-8"/>
          <w:sz w:val="45"/>
          <w:szCs w:val="45"/>
        </w:rPr>
      </w:pPr>
      <w:r w:rsidRPr="008347E0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 xml:space="preserve">Certificacion sobre la Informacion Requerida por el Art. 1º de la Res. Gral. </w:t>
      </w:r>
      <w:r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AFIP</w:t>
      </w:r>
      <w:bookmarkStart w:id="0" w:name="_GoBack"/>
      <w:bookmarkEnd w:id="0"/>
      <w:r w:rsidRPr="008347E0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. Nº 3337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-------------------------------------------------</w:t>
      </w:r>
      <w:r>
        <w:rPr>
          <w:rFonts w:ascii="Lato" w:hAnsi="Lato"/>
          <w:color w:val="455560"/>
          <w:sz w:val="21"/>
          <w:szCs w:val="21"/>
        </w:rPr>
        <w:t>.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ACTIVIDAD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PROVINCIA. LOCALIDAD. CP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ante la Dirección General Impositiva, certifico la información detallada en el apartado siguiente.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OBJETO DE LA CERTIFICACION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1.1 Monto mensual total de operaciones gravadas con el impuesto al Valor Agregado, realizadas durante el períod</w:t>
      </w:r>
      <w:r>
        <w:rPr>
          <w:rFonts w:ascii="Lato" w:hAnsi="Lato"/>
          <w:color w:val="455560"/>
          <w:sz w:val="21"/>
          <w:szCs w:val="21"/>
        </w:rPr>
        <w:t>o de ........ a ........ de 2.0</w:t>
      </w:r>
      <w:r>
        <w:rPr>
          <w:rFonts w:ascii="Lato" w:hAnsi="Lato"/>
          <w:color w:val="455560"/>
          <w:sz w:val="21"/>
          <w:szCs w:val="21"/>
        </w:rPr>
        <w:t>.... inclusive, cuyos montos ascienden a: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Compras</w:t>
      </w:r>
      <w:r>
        <w:rPr>
          <w:rFonts w:ascii="Lato" w:hAnsi="Lato"/>
          <w:color w:val="455560"/>
          <w:sz w:val="21"/>
          <w:szCs w:val="21"/>
        </w:rPr>
        <w:br/>
        <w:t>· Locales $ ..............................</w:t>
      </w:r>
      <w:r>
        <w:rPr>
          <w:rFonts w:ascii="Lato" w:hAnsi="Lato"/>
          <w:color w:val="455560"/>
          <w:sz w:val="21"/>
          <w:szCs w:val="21"/>
        </w:rPr>
        <w:br/>
        <w:t>· Importadas $ .............................. $..............................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Ventas</w:t>
      </w:r>
      <w:r>
        <w:rPr>
          <w:rFonts w:ascii="Lato" w:hAnsi="Lato"/>
          <w:color w:val="455560"/>
          <w:sz w:val="21"/>
          <w:szCs w:val="21"/>
        </w:rPr>
        <w:br/>
        <w:t>· Internas $ ..............................</w:t>
      </w:r>
      <w:r>
        <w:rPr>
          <w:rFonts w:ascii="Lato" w:hAnsi="Lato"/>
          <w:color w:val="455560"/>
          <w:sz w:val="21"/>
          <w:szCs w:val="21"/>
        </w:rPr>
        <w:br/>
        <w:t>· Exportación $............................... $ ............................</w:t>
      </w:r>
      <w:r>
        <w:rPr>
          <w:rFonts w:ascii="Lato" w:hAnsi="Lato"/>
          <w:color w:val="455560"/>
          <w:sz w:val="21"/>
          <w:szCs w:val="21"/>
        </w:rPr>
        <w:br/>
        <w:t xml:space="preserve">1.2 Percepciones por R.G. </w:t>
      </w:r>
      <w:r>
        <w:rPr>
          <w:rFonts w:ascii="Lato" w:hAnsi="Lato"/>
          <w:color w:val="455560"/>
          <w:sz w:val="21"/>
          <w:szCs w:val="21"/>
        </w:rPr>
        <w:t>AFIP</w:t>
      </w:r>
      <w:r>
        <w:rPr>
          <w:rFonts w:ascii="Lato" w:hAnsi="Lato"/>
          <w:color w:val="455560"/>
          <w:sz w:val="21"/>
          <w:szCs w:val="21"/>
        </w:rPr>
        <w:t xml:space="preserve"> Nº 3431 concretadas durante el mismo período mencionado previamente, cuyo monto asciende a $ ......................</w:t>
      </w:r>
      <w:r>
        <w:rPr>
          <w:rFonts w:ascii="Lato" w:hAnsi="Lato"/>
          <w:color w:val="455560"/>
          <w:sz w:val="21"/>
          <w:szCs w:val="21"/>
        </w:rPr>
        <w:br/>
        <w:t>1.3 Detalle comparativo de los montos consignados en las Declaraciones Juradas mensuales del Impuesto al Valor Agregado por el período individualizado en 1.</w:t>
      </w:r>
      <w:r>
        <w:rPr>
          <w:rFonts w:ascii="Lato" w:hAnsi="Lato"/>
          <w:color w:val="455560"/>
          <w:sz w:val="21"/>
          <w:szCs w:val="21"/>
        </w:rPr>
        <w:br/>
        <w:t>1.4 Incidencia porcentual de las importaciones con respecto al monto total de compras correspondientes al período detallado en 1.1.</w:t>
      </w:r>
      <w:r>
        <w:rPr>
          <w:rFonts w:ascii="Lato" w:hAnsi="Lato"/>
          <w:color w:val="455560"/>
          <w:sz w:val="21"/>
          <w:szCs w:val="21"/>
        </w:rPr>
        <w:br/>
        <w:t xml:space="preserve">1.5 Estimación de las obligaciones tributarias correspondientes al año 2.00..... que podrían ser objeto de compensación mediante el saldo a favor resultante de la aplicación del régimen de la R.G. </w:t>
      </w:r>
      <w:r>
        <w:rPr>
          <w:rFonts w:ascii="Lato" w:hAnsi="Lato"/>
          <w:color w:val="455560"/>
          <w:sz w:val="21"/>
          <w:szCs w:val="21"/>
        </w:rPr>
        <w:t>AFIP</w:t>
      </w:r>
      <w:r>
        <w:rPr>
          <w:rFonts w:ascii="Lato" w:hAnsi="Lato"/>
          <w:color w:val="455560"/>
          <w:sz w:val="21"/>
          <w:szCs w:val="21"/>
        </w:rPr>
        <w:t xml:space="preserve"> Nº 3431.</w:t>
      </w:r>
      <w:r>
        <w:rPr>
          <w:rFonts w:ascii="Lato" w:hAnsi="Lato"/>
          <w:color w:val="455560"/>
          <w:sz w:val="21"/>
          <w:szCs w:val="21"/>
        </w:rPr>
        <w:br/>
        <w:t>1.6 Relación porcentual del crédito fiscal con el débito fiscal mensual correspondiente al período descripto en 1.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TAREA PROFESIONAL REALIZADA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La emisión de una certificación consiste únicamente en constatar determinados hechos y circunstancias con registros contables y/o documentación de respaldo. Por lo expuesto, mi tarea profesional se limitó a: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  <w:t>a) Cotejar la información en los puntos 1.1 y 1.2 con los registros efectuados en los siguientes listados computarizados:</w:t>
      </w:r>
      <w:r>
        <w:rPr>
          <w:rFonts w:ascii="Lato" w:hAnsi="Lato"/>
          <w:color w:val="455560"/>
          <w:sz w:val="21"/>
          <w:szCs w:val="21"/>
        </w:rPr>
        <w:br/>
        <w:t>· Diario General: Folios Nros. ...... a .........</w:t>
      </w:r>
      <w:r>
        <w:rPr>
          <w:rFonts w:ascii="Lato" w:hAnsi="Lato"/>
          <w:color w:val="455560"/>
          <w:sz w:val="21"/>
          <w:szCs w:val="21"/>
        </w:rPr>
        <w:br/>
        <w:t>· Subdiario de Ventas: Folios Nros. ..... a ........</w:t>
      </w:r>
      <w:r>
        <w:rPr>
          <w:rFonts w:ascii="Lato" w:hAnsi="Lato"/>
          <w:color w:val="455560"/>
          <w:sz w:val="21"/>
          <w:szCs w:val="21"/>
        </w:rPr>
        <w:br/>
        <w:t>· Subdiario de Compras: Folios Nros. ...... a ..........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b) Cotejar la información incluida en el punto 1.3 con las respectivas Declaraciones s Juradas del Impuesto al Valor Agregado.</w:t>
      </w:r>
      <w:r>
        <w:rPr>
          <w:rFonts w:ascii="Lato" w:hAnsi="Lato"/>
          <w:color w:val="455560"/>
          <w:sz w:val="21"/>
          <w:szCs w:val="21"/>
        </w:rPr>
        <w:br/>
        <w:t>c) Recalcular los datos correspondientes a la información incluida en el punto 1.4 y 1.6.</w:t>
      </w:r>
      <w:r>
        <w:rPr>
          <w:rFonts w:ascii="Lato" w:hAnsi="Lato"/>
          <w:color w:val="455560"/>
          <w:sz w:val="21"/>
          <w:szCs w:val="21"/>
        </w:rPr>
        <w:br/>
        <w:t>Con respecto a las estimaciones realizadas y descriptas, en el punto 1.5, las mismas técnicamente no pueden ser objeto de certificación por mi parte, debido a que su concreción depende de hechos futuros.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lastRenderedPageBreak/>
        <w:t>3. CERTIFICACION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base a las tareas descriptas, CERTIFICO que la información individualizada en 1.1, 1.2 y 1.3 concuerda con sus correspondientes registros o documentación de respaldo y, la incluida en 1.4 y 1.6 ha sido calculada correctamente.</w:t>
      </w:r>
    </w:p>
    <w:p w:rsidR="008347E0" w:rsidRDefault="008347E0" w:rsidP="008347E0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Por lo expuesto en el último párrafo del punto anterior, las estimaciones mencionadas en 1.5 no se incluyen en esta certificación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.....</w:t>
      </w:r>
      <w:r>
        <w:rPr>
          <w:rFonts w:ascii="Lato" w:hAnsi="Lato"/>
          <w:color w:val="455560"/>
          <w:sz w:val="21"/>
          <w:szCs w:val="21"/>
        </w:rPr>
        <w:t xml:space="preserve"> de .................... de 2.0</w:t>
      </w:r>
      <w:r>
        <w:rPr>
          <w:rFonts w:ascii="Lato" w:hAnsi="Lato"/>
          <w:color w:val="455560"/>
          <w:sz w:val="21"/>
          <w:szCs w:val="21"/>
        </w:rPr>
        <w:t xml:space="preserve"> ....</w:t>
      </w:r>
    </w:p>
    <w:p w:rsidR="008347E0" w:rsidRDefault="008347E0" w:rsidP="008347E0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Cr.............. ..................</w:t>
      </w:r>
      <w:r>
        <w:rPr>
          <w:rFonts w:ascii="Lato" w:hAnsi="Lato"/>
          <w:color w:val="455560"/>
          <w:sz w:val="21"/>
          <w:szCs w:val="21"/>
        </w:rPr>
        <w:br/>
        <w:t>Contado</w:t>
      </w:r>
      <w:r>
        <w:rPr>
          <w:rFonts w:ascii="Lato" w:hAnsi="Lato"/>
          <w:color w:val="455560"/>
          <w:sz w:val="21"/>
          <w:szCs w:val="21"/>
        </w:rPr>
        <w:t>r Público Nacional</w:t>
      </w:r>
      <w:r>
        <w:rPr>
          <w:rFonts w:ascii="Lato" w:hAnsi="Lato"/>
          <w:color w:val="455560"/>
          <w:sz w:val="21"/>
          <w:szCs w:val="21"/>
        </w:rPr>
        <w:br/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r>
        <w:rPr>
          <w:rFonts w:ascii="Lato" w:hAnsi="Lato"/>
          <w:color w:val="455560"/>
          <w:sz w:val="21"/>
          <w:szCs w:val="21"/>
        </w:rPr>
        <w:t>. - Tº ... Fº .......</w:t>
      </w:r>
    </w:p>
    <w:p w:rsidR="00657AB6" w:rsidRDefault="00657AB6"/>
    <w:sectPr w:rsidR="00657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E0"/>
    <w:rsid w:val="00657AB6"/>
    <w:rsid w:val="008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2014-05-19T14:25:00Z</dcterms:created>
  <dcterms:modified xsi:type="dcterms:W3CDTF">2014-05-19T14:33:00Z</dcterms:modified>
</cp:coreProperties>
</file>