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73520" w:rsidRDefault="005467CA" w:rsidP="00F258AE">
      <w:pPr>
        <w:pStyle w:val="Ttulo7"/>
        <w:rPr>
          <w:rFonts w:eastAsia="Arial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eastAsia="Arial"/>
        </w:rPr>
        <w:t>ESTADOS CONTABLES ANUALES. OPINIÓN NO MODIFICADA (FAVORABLE)</w:t>
      </w:r>
    </w:p>
    <w:p w14:paraId="00000002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14:paraId="00000003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En el modelo de informe siguiente se especifican los párrafos a utilizar en el caso en que el síndico sea también auditor o cuando solo actúa como síndico</w:t>
      </w:r>
    </w:p>
    <w:p w14:paraId="00000004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  <w:color w:val="FF0000"/>
        </w:rPr>
      </w:pPr>
    </w:p>
    <w:p w14:paraId="00000005" w14:textId="77777777" w:rsidR="00B73520" w:rsidRDefault="005467CA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INFORME DEL SÍNDICO (1)</w:t>
      </w:r>
    </w:p>
    <w:p w14:paraId="00000006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07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 Accionistas (2) de</w:t>
      </w:r>
    </w:p>
    <w:p w14:paraId="00000008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ABCD</w:t>
      </w:r>
    </w:p>
    <w:p w14:paraId="00000009" w14:textId="77777777" w:rsidR="00B73520" w:rsidRDefault="005467CA">
      <w:pPr>
        <w:spacing w:after="0" w:line="240" w:lineRule="auto"/>
        <w:jc w:val="both"/>
        <w:rPr>
          <w:rFonts w:ascii="ArialMT" w:eastAsia="ArialMT" w:hAnsi="ArialMT" w:cs="ArialMT"/>
        </w:rPr>
      </w:pPr>
      <w:r>
        <w:rPr>
          <w:rFonts w:ascii="Arial" w:eastAsia="Arial" w:hAnsi="Arial" w:cs="Arial"/>
        </w:rPr>
        <w:t xml:space="preserve">CUIT N°: </w:t>
      </w:r>
      <w:r>
        <w:rPr>
          <w:rFonts w:ascii="ArialMT" w:eastAsia="ArialMT" w:hAnsi="ArialMT" w:cs="ArialMT"/>
        </w:rPr>
        <w:t>……………</w:t>
      </w:r>
    </w:p>
    <w:p w14:paraId="0000000A" w14:textId="77777777" w:rsidR="00B73520" w:rsidRDefault="005467CA">
      <w:pPr>
        <w:spacing w:after="0" w:line="240" w:lineRule="auto"/>
        <w:jc w:val="both"/>
        <w:rPr>
          <w:rFonts w:ascii="ArialMT" w:eastAsia="ArialMT" w:hAnsi="ArialMT" w:cs="ArialMT"/>
        </w:rPr>
      </w:pPr>
      <w:r>
        <w:rPr>
          <w:rFonts w:ascii="Arial" w:eastAsia="Arial" w:hAnsi="Arial" w:cs="Arial"/>
        </w:rPr>
        <w:t xml:space="preserve">Domicilio legal: </w:t>
      </w:r>
      <w:r>
        <w:rPr>
          <w:rFonts w:ascii="ArialMT" w:eastAsia="ArialMT" w:hAnsi="ArialMT" w:cs="ArialMT"/>
        </w:rPr>
        <w:t>…………………</w:t>
      </w:r>
    </w:p>
    <w:p w14:paraId="0000000B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0C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Informe sobre los controles realizados como síndico respecto de los estados contables y la memoria de los administradores</w:t>
      </w:r>
    </w:p>
    <w:p w14:paraId="0000000D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14:paraId="0000000E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Opinión</w:t>
      </w:r>
    </w:p>
    <w:p w14:paraId="0000000F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He llevado a cabo los controles que me imponen como </w:t>
      </w:r>
      <w:r>
        <w:rPr>
          <w:rFonts w:ascii="Arial" w:eastAsia="Arial" w:hAnsi="Arial" w:cs="Arial"/>
          <w:i/>
        </w:rPr>
        <w:t>síndico la legislación vigente, el</w:t>
      </w:r>
    </w:p>
    <w:p w14:paraId="00000010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estatuto social, las regulaciones pertinentes y las normas profesionales para contadores públicos, acerca de los estados contables de ABCD, que comprenden los estados de </w:t>
      </w:r>
      <w:r>
        <w:rPr>
          <w:rFonts w:ascii="Arial-ItalicMT" w:eastAsia="Arial-ItalicMT" w:hAnsi="Arial-ItalicMT" w:cs="Arial-ItalicMT"/>
          <w:i/>
        </w:rPr>
        <w:t xml:space="preserve">situación patrimonial al … de … de 20X1 y 20X0, de resultados, de evolución del patrimonio </w:t>
      </w:r>
      <w:r>
        <w:rPr>
          <w:rFonts w:ascii="Arial" w:eastAsia="Arial" w:hAnsi="Arial" w:cs="Arial"/>
          <w:i/>
        </w:rPr>
        <w:t xml:space="preserve">neto y de flujo de efectivo, </w:t>
      </w:r>
      <w:r>
        <w:rPr>
          <w:rFonts w:ascii="Arial-ItalicMT" w:eastAsia="Arial-ItalicMT" w:hAnsi="Arial-ItalicMT" w:cs="Arial-ItalicMT"/>
          <w:i/>
        </w:rPr>
        <w:t xml:space="preserve">así como las notas… a … explicativas de los estados </w:t>
      </w:r>
      <w:r>
        <w:rPr>
          <w:rFonts w:ascii="Arial" w:eastAsia="Arial" w:hAnsi="Arial" w:cs="Arial"/>
          <w:i/>
        </w:rPr>
        <w:t>contables que incluyen un resumen de las políticas contables significativas, el inve</w:t>
      </w:r>
      <w:r>
        <w:rPr>
          <w:rFonts w:ascii="Arial" w:eastAsia="Arial" w:hAnsi="Arial" w:cs="Arial"/>
          <w:i/>
        </w:rPr>
        <w:t>ntario y la memoria de los administradores correspondientes al ejercicio finalizado en dichas fechas.</w:t>
      </w:r>
    </w:p>
    <w:p w14:paraId="00000011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mi opinión, los estados contables mencionados en el párrafo precedente, que se</w:t>
      </w:r>
    </w:p>
    <w:p w14:paraId="00000012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adjuntan</w:t>
      </w:r>
      <w:proofErr w:type="gramEnd"/>
      <w:r>
        <w:rPr>
          <w:rFonts w:ascii="Arial" w:eastAsia="Arial" w:hAnsi="Arial" w:cs="Arial"/>
        </w:rPr>
        <w:t xml:space="preserve"> a este informe y firmo a los fines de su identificación, presen</w:t>
      </w:r>
      <w:r>
        <w:rPr>
          <w:rFonts w:ascii="Arial" w:eastAsia="Arial" w:hAnsi="Arial" w:cs="Arial"/>
        </w:rPr>
        <w:t xml:space="preserve">tan razonablemente, </w:t>
      </w:r>
      <w:r>
        <w:rPr>
          <w:rFonts w:ascii="ArialMT" w:eastAsia="ArialMT" w:hAnsi="ArialMT" w:cs="ArialMT"/>
        </w:rPr>
        <w:t>en todos los aspectos significativos, la situación patrimonial de ABCD al … de … de 20X</w:t>
      </w:r>
      <w:r>
        <w:rPr>
          <w:rFonts w:ascii="Arial" w:eastAsia="Arial" w:hAnsi="Arial" w:cs="Arial"/>
        </w:rPr>
        <w:t>1 y 20X0, así como sus resultados y el flujo de su efectivo correspondientes a los ejercicios finalizados en esas fechas, de conformidad con las norm</w:t>
      </w:r>
      <w:r>
        <w:rPr>
          <w:rFonts w:ascii="Arial" w:eastAsia="Arial" w:hAnsi="Arial" w:cs="Arial"/>
        </w:rPr>
        <w:t>as contables profesionales argentinas.</w:t>
      </w:r>
    </w:p>
    <w:p w14:paraId="00000013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Asimismo, en mi opinión, la memoria de los administradores cumple con los requisitos</w:t>
      </w:r>
    </w:p>
    <w:p w14:paraId="00000014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legales</w:t>
      </w:r>
      <w:proofErr w:type="gramEnd"/>
      <w:r>
        <w:rPr>
          <w:rFonts w:ascii="Arial" w:eastAsia="Arial" w:hAnsi="Arial" w:cs="Arial"/>
        </w:rPr>
        <w:t xml:space="preserve"> y estatutarios, resultando las afirmaciones acerca de la gestión llevada a cabo y de las perspectivas futuras de exclusiva r</w:t>
      </w:r>
      <w:r>
        <w:rPr>
          <w:rFonts w:ascii="Arial" w:eastAsia="Arial" w:hAnsi="Arial" w:cs="Arial"/>
        </w:rPr>
        <w:t>esponsabilidad de la Dirección (2)</w:t>
      </w:r>
    </w:p>
    <w:p w14:paraId="00000015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14:paraId="00000016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Fundamento de la opinión</w:t>
      </w:r>
    </w:p>
    <w:p w14:paraId="00000017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 llevado a cabo mis controles cumpliendo las normas legales y profesionales vigentes para el síndico societario, contempladas, entre otras, en la Ley General de Sociedades y en la Resolución Té</w:t>
      </w:r>
      <w:r>
        <w:rPr>
          <w:rFonts w:ascii="Arial" w:eastAsia="Arial" w:hAnsi="Arial" w:cs="Arial"/>
        </w:rPr>
        <w:t>cnica N° 15 de la Federación Argentina de Consejos Profesionales de Ciencias Económicas (FACPCE)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la cual tiene en cuenta que los controles de la información deben llevarse a cabo cumpliendo con las normas de auditoría establecidas en la Resolución Técnica </w:t>
      </w:r>
      <w:r>
        <w:rPr>
          <w:rFonts w:ascii="Arial" w:eastAsia="Arial" w:hAnsi="Arial" w:cs="Arial"/>
        </w:rPr>
        <w:t xml:space="preserve">N° 37 de dicha Federación. Mis responsabilidades de acuerdo con las normas mencionadas se describen más adelante en la sección </w:t>
      </w:r>
      <w:r>
        <w:rPr>
          <w:rFonts w:ascii="Arial" w:eastAsia="Arial" w:hAnsi="Arial" w:cs="Arial"/>
          <w:i/>
        </w:rPr>
        <w:t>Responsabilidades del síndico en relación con los controles de los estados contables y la memoria de los administradores</w:t>
      </w:r>
      <w:r>
        <w:rPr>
          <w:rFonts w:ascii="Arial" w:eastAsia="Arial" w:hAnsi="Arial" w:cs="Arial"/>
        </w:rPr>
        <w:t>.</w:t>
      </w:r>
    </w:p>
    <w:p w14:paraId="00000018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9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red"/>
        </w:rPr>
        <w:t>(3)</w:t>
      </w:r>
      <w:r>
        <w:rPr>
          <w:rFonts w:ascii="Arial" w:eastAsia="Arial" w:hAnsi="Arial" w:cs="Arial"/>
        </w:rPr>
        <w:t xml:space="preserve"> Pa</w:t>
      </w:r>
      <w:r>
        <w:rPr>
          <w:rFonts w:ascii="Arial" w:eastAsia="Arial" w:hAnsi="Arial" w:cs="Arial"/>
        </w:rPr>
        <w:t>ra realizar mi tarea profesional sobre los estados contables citados en el primer</w:t>
      </w:r>
    </w:p>
    <w:p w14:paraId="0000001A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párrafo</w:t>
      </w:r>
      <w:proofErr w:type="gramEnd"/>
      <w:r>
        <w:rPr>
          <w:rFonts w:ascii="Arial" w:eastAsia="Arial" w:hAnsi="Arial" w:cs="Arial"/>
        </w:rPr>
        <w:t xml:space="preserve">, planifiqué y ejecuté determinados procedimientos sobre la documentación de la </w:t>
      </w:r>
      <w:r>
        <w:rPr>
          <w:rFonts w:ascii="ArialMT" w:eastAsia="ArialMT" w:hAnsi="ArialMT" w:cs="ArialMT"/>
        </w:rPr>
        <w:t>auditoría efectuada por …, quien emitió su informe de fecha … de … de 20X2 de acuerdo</w:t>
      </w:r>
      <w:r>
        <w:rPr>
          <w:rFonts w:ascii="ArialMT" w:eastAsia="ArialMT" w:hAnsi="ArialMT" w:cs="ArialMT"/>
          <w:sz w:val="20"/>
          <w:szCs w:val="2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 las normas de auditoría vigentes. Entre los procedimientos llevados a cabo se incluyeron la planificación del encargo, de la naturaleza, alcance y oportunidad de los procedimientos aplicados y de los resultados de la auditoría efectuada por dicho profes</w:t>
      </w:r>
      <w:r>
        <w:rPr>
          <w:rFonts w:ascii="Arial" w:eastAsia="Arial" w:hAnsi="Arial" w:cs="Arial"/>
        </w:rPr>
        <w:t xml:space="preserve">ional, quien manifiesta haber llevado a cabo su examen sobre los estados contables adjuntos de conformidad con las normas de auditoría establecidas en la Resolución Técnica N° 37 de la FACPCE. Dichas normas exigen que cumpla los </w:t>
      </w:r>
      <w:r>
        <w:rPr>
          <w:rFonts w:ascii="Arial" w:eastAsia="Arial" w:hAnsi="Arial" w:cs="Arial"/>
        </w:rPr>
        <w:lastRenderedPageBreak/>
        <w:t>requerimientos de ética, as</w:t>
      </w:r>
      <w:r>
        <w:rPr>
          <w:rFonts w:ascii="Arial" w:eastAsia="Arial" w:hAnsi="Arial" w:cs="Arial"/>
        </w:rPr>
        <w:t>í como que planifique y ejecute la auditoría con el fin de obtener una seguridad razonable de que los estados contables están libres de incorrecciones significativas.</w:t>
      </w:r>
    </w:p>
    <w:p w14:paraId="0000001B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C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red"/>
        </w:rPr>
        <w:t>(4)</w:t>
      </w:r>
      <w:r>
        <w:rPr>
          <w:rFonts w:ascii="Arial" w:eastAsia="Arial" w:hAnsi="Arial" w:cs="Arial"/>
        </w:rPr>
        <w:t xml:space="preserve"> He realizado mi auditoría de conformidad con las normas de auditoría establecidas</w:t>
      </w:r>
    </w:p>
    <w:p w14:paraId="0000001D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en</w:t>
      </w:r>
      <w:proofErr w:type="gramEnd"/>
      <w:r>
        <w:rPr>
          <w:rFonts w:ascii="Arial" w:eastAsia="Arial" w:hAnsi="Arial" w:cs="Arial"/>
        </w:rPr>
        <w:t xml:space="preserve"> la Resolución Técnica N° 37 de FACPCE. Dichas normas requieren que cumpla con los requisitos de independencia y las demás responsabilidades de ética de conformidad con los requerimientos del código de ética del Consejo Profesional de Ciencias Económicas</w:t>
      </w:r>
      <w:r>
        <w:rPr>
          <w:rFonts w:ascii="Arial" w:eastAsia="Arial" w:hAnsi="Arial" w:cs="Arial"/>
        </w:rPr>
        <w:t xml:space="preserve"> </w:t>
      </w:r>
      <w:r>
        <w:rPr>
          <w:rFonts w:ascii="ArialMT" w:eastAsia="ArialMT" w:hAnsi="ArialMT" w:cs="ArialMT"/>
        </w:rPr>
        <w:t xml:space="preserve">de Corrientes y de la RT </w:t>
      </w:r>
      <w:r>
        <w:rPr>
          <w:rFonts w:ascii="Arial" w:eastAsia="Arial" w:hAnsi="Arial" w:cs="Arial"/>
        </w:rPr>
        <w:t>N° 37.</w:t>
      </w:r>
    </w:p>
    <w:p w14:paraId="0000001E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F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Dado que no es responsabilidad del síndico efectuar un control de gestión, la revisión no se extendió a los criterios y decisiones empresarias de las diversas áreas de la Sociedad, cuestiones que son de responsabilidad exc</w:t>
      </w:r>
      <w:r>
        <w:rPr>
          <w:rFonts w:ascii="Arial" w:eastAsia="Arial" w:hAnsi="Arial" w:cs="Arial"/>
        </w:rPr>
        <w:t>lusiva de los administradores.</w:t>
      </w:r>
    </w:p>
    <w:p w14:paraId="00000020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Asimismo, con relación a la memoria de los administradores correspondiente al ejercicio </w:t>
      </w:r>
      <w:r>
        <w:rPr>
          <w:rFonts w:ascii="ArialMT" w:eastAsia="ArialMT" w:hAnsi="ArialMT" w:cs="ArialMT"/>
        </w:rPr>
        <w:t xml:space="preserve">terminado </w:t>
      </w:r>
      <w:proofErr w:type="gramStart"/>
      <w:r>
        <w:rPr>
          <w:rFonts w:ascii="ArialMT" w:eastAsia="ArialMT" w:hAnsi="ArialMT" w:cs="ArialMT"/>
        </w:rPr>
        <w:t>el …</w:t>
      </w:r>
      <w:proofErr w:type="gramEnd"/>
      <w:r>
        <w:rPr>
          <w:rFonts w:ascii="ArialMT" w:eastAsia="ArialMT" w:hAnsi="ArialMT" w:cs="ArialMT"/>
        </w:rPr>
        <w:t xml:space="preserve"> de …de 202x he verificado que contiene la información requerida por el </w:t>
      </w:r>
      <w:r>
        <w:rPr>
          <w:rFonts w:ascii="Arial" w:eastAsia="Arial" w:hAnsi="Arial" w:cs="Arial"/>
        </w:rPr>
        <w:t>artículo 66 de la Ley General Sociedades y otra inf</w:t>
      </w:r>
      <w:r>
        <w:rPr>
          <w:rFonts w:ascii="Arial" w:eastAsia="Arial" w:hAnsi="Arial" w:cs="Arial"/>
        </w:rPr>
        <w:t>ormación requerida por los organismos de control y, en lo que es materia de mi competencia, que sus datos numéricos concuerdan con los registros contables de la Sociedad y otra documentación pertinente.</w:t>
      </w:r>
    </w:p>
    <w:p w14:paraId="00000021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Dejo expresa mención que soy independiente de ABCD y he cumplido c o n los demás</w:t>
      </w:r>
    </w:p>
    <w:p w14:paraId="00000022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requisitos</w:t>
      </w:r>
      <w:proofErr w:type="gramEnd"/>
      <w:r>
        <w:rPr>
          <w:rFonts w:ascii="Arial" w:eastAsia="Arial" w:hAnsi="Arial" w:cs="Arial"/>
        </w:rPr>
        <w:t xml:space="preserve"> de ética de conformidad con el código de ética del Consejo Profesional de</w:t>
      </w:r>
    </w:p>
    <w:p w14:paraId="00000023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Ciencias Económicas </w:t>
      </w:r>
      <w:r>
        <w:rPr>
          <w:rFonts w:ascii="ArialMT" w:eastAsia="ArialMT" w:hAnsi="ArialMT" w:cs="ArialMT"/>
        </w:rPr>
        <w:t xml:space="preserve">de Corrientes </w:t>
      </w:r>
      <w:r>
        <w:rPr>
          <w:rFonts w:ascii="Arial" w:eastAsia="Arial" w:hAnsi="Arial" w:cs="Arial"/>
        </w:rPr>
        <w:t>y de las RT N° 15 Y 37 de FACPCE. Considero que los elem</w:t>
      </w:r>
      <w:r>
        <w:rPr>
          <w:rFonts w:ascii="Arial" w:eastAsia="Arial" w:hAnsi="Arial" w:cs="Arial"/>
        </w:rPr>
        <w:t>entos de juicio que he obtenido proporcionan una base suficiente y adecuada para mi opinión.</w:t>
      </w:r>
    </w:p>
    <w:p w14:paraId="00000024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14:paraId="00000025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Incertidumbre significativa relacionada con empresa en funcionamiento {De</w:t>
      </w:r>
    </w:p>
    <w:p w14:paraId="00000026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proofErr w:type="gramStart"/>
      <w:r>
        <w:rPr>
          <w:rFonts w:ascii="Arial" w:eastAsia="Arial" w:hAnsi="Arial" w:cs="Arial"/>
          <w:b/>
          <w:i/>
        </w:rPr>
        <w:t>corresponder</w:t>
      </w:r>
      <w:proofErr w:type="gramEnd"/>
      <w:r>
        <w:rPr>
          <w:rFonts w:ascii="Arial" w:eastAsia="Arial" w:hAnsi="Arial" w:cs="Arial"/>
          <w:b/>
          <w:i/>
        </w:rPr>
        <w:t>}</w:t>
      </w:r>
    </w:p>
    <w:p w14:paraId="00000027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modificar mi opinión, llamo la atención respecto de la información con</w:t>
      </w:r>
      <w:r>
        <w:rPr>
          <w:rFonts w:ascii="Arial" w:eastAsia="Arial" w:hAnsi="Arial" w:cs="Arial"/>
        </w:rPr>
        <w:t>tenida en la</w:t>
      </w:r>
    </w:p>
    <w:p w14:paraId="00000028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memoria</w:t>
      </w:r>
      <w:proofErr w:type="gramEnd"/>
      <w:r>
        <w:rPr>
          <w:rFonts w:ascii="Arial" w:eastAsia="Arial" w:hAnsi="Arial" w:cs="Arial"/>
        </w:rPr>
        <w:t xml:space="preserve"> de los administradores y en la </w:t>
      </w:r>
      <w:r>
        <w:rPr>
          <w:rFonts w:ascii="ArialMT" w:eastAsia="ArialMT" w:hAnsi="ArialMT" w:cs="ArialMT"/>
        </w:rPr>
        <w:t xml:space="preserve">nota ….. </w:t>
      </w:r>
      <w:proofErr w:type="gramStart"/>
      <w:r>
        <w:rPr>
          <w:rFonts w:ascii="ArialMT" w:eastAsia="ArialMT" w:hAnsi="ArialMT" w:cs="ArialMT"/>
        </w:rPr>
        <w:t>de</w:t>
      </w:r>
      <w:proofErr w:type="gramEnd"/>
      <w:r>
        <w:rPr>
          <w:rFonts w:ascii="ArialMT" w:eastAsia="ArialMT" w:hAnsi="ArialMT" w:cs="ArialMT"/>
        </w:rPr>
        <w:t xml:space="preserve"> </w:t>
      </w:r>
      <w:r>
        <w:rPr>
          <w:rFonts w:ascii="Arial" w:eastAsia="Arial" w:hAnsi="Arial" w:cs="Arial"/>
        </w:rPr>
        <w:t xml:space="preserve">los estados contables adjuntos, que indica que ABCD </w:t>
      </w:r>
      <w:r>
        <w:rPr>
          <w:rFonts w:ascii="ArialMT" w:eastAsia="ArialMT" w:hAnsi="ArialMT" w:cs="ArialMT"/>
        </w:rPr>
        <w:t xml:space="preserve">…………………. </w:t>
      </w:r>
      <w:r>
        <w:rPr>
          <w:rFonts w:ascii="Arial" w:eastAsia="Arial" w:hAnsi="Arial" w:cs="Arial"/>
        </w:rPr>
        <w:t>Estos hechos o condiciones, junto con otras</w:t>
      </w:r>
    </w:p>
    <w:p w14:paraId="00000029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cuestiones</w:t>
      </w:r>
      <w:proofErr w:type="gramEnd"/>
      <w:r>
        <w:rPr>
          <w:rFonts w:ascii="Arial" w:eastAsia="Arial" w:hAnsi="Arial" w:cs="Arial"/>
        </w:rPr>
        <w:t xml:space="preserve"> expuestas en la Memoria y </w:t>
      </w:r>
      <w:r>
        <w:rPr>
          <w:rFonts w:ascii="ArialMT" w:eastAsia="ArialMT" w:hAnsi="ArialMT" w:cs="ArialMT"/>
        </w:rPr>
        <w:t xml:space="preserve">notas, </w:t>
      </w:r>
      <w:r>
        <w:rPr>
          <w:rFonts w:ascii="Arial" w:eastAsia="Arial" w:hAnsi="Arial" w:cs="Arial"/>
        </w:rPr>
        <w:t xml:space="preserve">indican la existencia de una incertidumbre </w:t>
      </w:r>
      <w:r>
        <w:rPr>
          <w:rFonts w:ascii="Arial" w:eastAsia="Arial" w:hAnsi="Arial" w:cs="Arial"/>
        </w:rPr>
        <w:t>significativa que puede generar dudas importantes sobre la capacidad de ABCD para continuar como empresa en funcionamiento.</w:t>
      </w:r>
    </w:p>
    <w:p w14:paraId="0000002A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14:paraId="0000002B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Párrafo de énfasis {De corresponder}</w:t>
      </w:r>
    </w:p>
    <w:p w14:paraId="0000002C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modificar mi opinión, llamo la atención respecto de la información contenida en la</w:t>
      </w:r>
    </w:p>
    <w:p w14:paraId="0000002D" w14:textId="77777777" w:rsidR="00B73520" w:rsidRDefault="005467CA">
      <w:pPr>
        <w:spacing w:after="0" w:line="240" w:lineRule="auto"/>
        <w:jc w:val="both"/>
        <w:rPr>
          <w:rFonts w:ascii="ArialMT" w:eastAsia="ArialMT" w:hAnsi="ArialMT" w:cs="ArialMT"/>
        </w:rPr>
      </w:pPr>
      <w:proofErr w:type="gramStart"/>
      <w:r>
        <w:rPr>
          <w:rFonts w:ascii="Arial" w:eastAsia="Arial" w:hAnsi="Arial" w:cs="Arial"/>
        </w:rPr>
        <w:t>nota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MT" w:eastAsia="ArialMT" w:hAnsi="ArialMT" w:cs="ArialMT"/>
        </w:rPr>
        <w:t xml:space="preserve">… </w:t>
      </w:r>
      <w:r>
        <w:rPr>
          <w:rFonts w:ascii="Arial" w:eastAsia="Arial" w:hAnsi="Arial" w:cs="Arial"/>
        </w:rPr>
        <w:t xml:space="preserve">de los estados contables adjuntos, que describe los efectos de </w:t>
      </w:r>
      <w:r>
        <w:rPr>
          <w:rFonts w:ascii="ArialMT" w:eastAsia="ArialMT" w:hAnsi="ArialMT" w:cs="ArialMT"/>
        </w:rPr>
        <w:t>…</w:t>
      </w:r>
    </w:p>
    <w:p w14:paraId="0000002E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14:paraId="0000002F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Información distinta de los Estados Contables, de su informe de auditoría y de la</w:t>
      </w:r>
    </w:p>
    <w:p w14:paraId="00000030" w14:textId="77777777" w:rsidR="00B73520" w:rsidRDefault="005467CA">
      <w:pPr>
        <w:spacing w:after="0" w:line="240" w:lineRule="auto"/>
        <w:jc w:val="both"/>
        <w:rPr>
          <w:rFonts w:ascii="Arial-BoldItalicMT" w:eastAsia="Arial-BoldItalicMT" w:hAnsi="Arial-BoldItalicMT" w:cs="Arial-BoldItalicMT"/>
          <w:b/>
          <w:i/>
        </w:rPr>
      </w:pPr>
      <w:proofErr w:type="gramStart"/>
      <w:r>
        <w:rPr>
          <w:rFonts w:ascii="Arial" w:eastAsia="Arial" w:hAnsi="Arial" w:cs="Arial"/>
          <w:b/>
          <w:i/>
        </w:rPr>
        <w:t>memoria</w:t>
      </w:r>
      <w:proofErr w:type="gramEnd"/>
      <w:r>
        <w:rPr>
          <w:rFonts w:ascii="Arial" w:eastAsia="Arial" w:hAnsi="Arial" w:cs="Arial"/>
          <w:b/>
          <w:i/>
        </w:rPr>
        <w:t xml:space="preserve"> de los administradores. </w:t>
      </w:r>
      <w:r>
        <w:rPr>
          <w:rFonts w:ascii="Arial-BoldItalicMT" w:eastAsia="Arial-BoldItalicMT" w:hAnsi="Arial-BoldItalicMT" w:cs="Arial-BoldItalicMT"/>
          <w:b/>
          <w:i/>
        </w:rPr>
        <w:t>(“Otra información”) {De corresponder}</w:t>
      </w:r>
    </w:p>
    <w:p w14:paraId="00000031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Dirección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de la Sociedad es respon</w:t>
      </w:r>
      <w:r>
        <w:rPr>
          <w:rFonts w:ascii="Arial" w:eastAsia="Arial" w:hAnsi="Arial" w:cs="Arial"/>
        </w:rPr>
        <w:t>sable de la otra</w:t>
      </w:r>
    </w:p>
    <w:p w14:paraId="00000032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proofErr w:type="gramStart"/>
      <w:r>
        <w:rPr>
          <w:rFonts w:ascii="Arial" w:eastAsia="Arial" w:hAnsi="Arial" w:cs="Arial"/>
        </w:rPr>
        <w:t>información</w:t>
      </w:r>
      <w:proofErr w:type="gramEnd"/>
      <w:r>
        <w:rPr>
          <w:rFonts w:ascii="Arial" w:eastAsia="Arial" w:hAnsi="Arial" w:cs="Arial"/>
        </w:rPr>
        <w:t xml:space="preserve">, que comprende: </w:t>
      </w:r>
      <w:r>
        <w:rPr>
          <w:rFonts w:ascii="ArialMT" w:eastAsia="ArialMT" w:hAnsi="ArialMT" w:cs="ArialMT"/>
        </w:rPr>
        <w:t>…</w:t>
      </w:r>
      <w:r>
        <w:rPr>
          <w:rFonts w:ascii="Arial" w:eastAsia="Arial" w:hAnsi="Arial" w:cs="Arial"/>
          <w:b/>
          <w:i/>
        </w:rPr>
        <w:t>(mencionar los documentos que acompañan a los</w:t>
      </w:r>
    </w:p>
    <w:p w14:paraId="00000033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i/>
        </w:rPr>
        <w:t>estados</w:t>
      </w:r>
      <w:proofErr w:type="gramEnd"/>
      <w:r>
        <w:rPr>
          <w:rFonts w:ascii="Arial" w:eastAsia="Arial" w:hAnsi="Arial" w:cs="Arial"/>
          <w:b/>
          <w:i/>
        </w:rPr>
        <w:t xml:space="preserve"> contables: excepto la memoria acerca de la cual el síndico debe emitir opinión, etcétera)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</w:rPr>
        <w:t xml:space="preserve">Esta otra información no es parte de los estados contables ni de </w:t>
      </w:r>
      <w:r>
        <w:rPr>
          <w:rFonts w:ascii="Arial" w:eastAsia="Arial" w:hAnsi="Arial" w:cs="Arial"/>
        </w:rPr>
        <w:t xml:space="preserve">la memoria por lo que no está </w:t>
      </w:r>
      <w:proofErr w:type="gramStart"/>
      <w:r>
        <w:rPr>
          <w:rFonts w:ascii="Arial" w:eastAsia="Arial" w:hAnsi="Arial" w:cs="Arial"/>
        </w:rPr>
        <w:t>alcanzada</w:t>
      </w:r>
      <w:proofErr w:type="gramEnd"/>
      <w:r>
        <w:rPr>
          <w:rFonts w:ascii="Arial" w:eastAsia="Arial" w:hAnsi="Arial" w:cs="Arial"/>
        </w:rPr>
        <w:t xml:space="preserve"> en los controles que llevé a cabo como síndico.</w:t>
      </w:r>
    </w:p>
    <w:p w14:paraId="00000034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 opinión sobre los estados contables y la memoria no cubre la otra información y, por</w:t>
      </w:r>
    </w:p>
    <w:p w14:paraId="00000035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lo</w:t>
      </w:r>
      <w:proofErr w:type="gramEnd"/>
      <w:r>
        <w:rPr>
          <w:rFonts w:ascii="Arial" w:eastAsia="Arial" w:hAnsi="Arial" w:cs="Arial"/>
        </w:rPr>
        <w:t xml:space="preserve"> tanto</w:t>
      </w:r>
      <w:r>
        <w:rPr>
          <w:rFonts w:ascii="Arial" w:eastAsia="Arial" w:hAnsi="Arial" w:cs="Arial"/>
        </w:rPr>
        <w:t>, no expreso ninguna forma de conclusión que proporcione un grado de seguridad sobre la otra información.</w:t>
      </w:r>
    </w:p>
    <w:p w14:paraId="00000036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relación con mi auditoría de los estados contables y controles sobre la memoria, mi</w:t>
      </w:r>
    </w:p>
    <w:p w14:paraId="00000037" w14:textId="77777777" w:rsidR="00B73520" w:rsidRDefault="005467CA">
      <w:pPr>
        <w:spacing w:after="0" w:line="240" w:lineRule="auto"/>
        <w:jc w:val="both"/>
        <w:rPr>
          <w:rFonts w:ascii="Arial-ItalicMT" w:eastAsia="Arial-ItalicMT" w:hAnsi="Arial-ItalicMT" w:cs="Arial-ItalicMT"/>
          <w:i/>
        </w:rPr>
      </w:pPr>
      <w:proofErr w:type="gramStart"/>
      <w:r>
        <w:rPr>
          <w:rFonts w:ascii="Arial" w:eastAsia="Arial" w:hAnsi="Arial" w:cs="Arial"/>
        </w:rPr>
        <w:t>responsabilidad</w:t>
      </w:r>
      <w:proofErr w:type="gramEnd"/>
      <w:r>
        <w:rPr>
          <w:rFonts w:ascii="Arial" w:eastAsia="Arial" w:hAnsi="Arial" w:cs="Arial"/>
        </w:rPr>
        <w:t xml:space="preserve"> es leer la otra información y, al hacerlo, cons</w:t>
      </w:r>
      <w:r>
        <w:rPr>
          <w:rFonts w:ascii="Arial" w:eastAsia="Arial" w:hAnsi="Arial" w:cs="Arial"/>
        </w:rPr>
        <w:t xml:space="preserve">iderar si existe una incongruencia significativa entre la otra información y los estados contables o la memoria en base al conocimiento obtenido en la auditoría o si parece que existe una incorrección significativa en la otra información. Si, basándome en </w:t>
      </w:r>
      <w:r>
        <w:rPr>
          <w:rFonts w:ascii="Arial" w:eastAsia="Arial" w:hAnsi="Arial" w:cs="Arial"/>
        </w:rPr>
        <w:t xml:space="preserve">el trabajo que he realizado, concluyo, que existe una incorrección significativa en la otra información, </w:t>
      </w:r>
      <w:r>
        <w:rPr>
          <w:rFonts w:ascii="Arial" w:eastAsia="Arial" w:hAnsi="Arial" w:cs="Arial"/>
        </w:rPr>
        <w:lastRenderedPageBreak/>
        <w:t xml:space="preserve">estoy obligado a informar de ello. No tengo nada que informar al respecto </w:t>
      </w:r>
      <w:r>
        <w:rPr>
          <w:rFonts w:ascii="Arial" w:eastAsia="Arial" w:hAnsi="Arial" w:cs="Arial"/>
          <w:i/>
        </w:rPr>
        <w:t xml:space="preserve">{de corresponder, agregar, </w:t>
      </w:r>
      <w:r>
        <w:rPr>
          <w:rFonts w:ascii="Arial-ItalicMT" w:eastAsia="Arial-ItalicMT" w:hAnsi="Arial-ItalicMT" w:cs="Arial-ItalicMT"/>
          <w:i/>
        </w:rPr>
        <w:t>“excepto por…”}.</w:t>
      </w:r>
    </w:p>
    <w:p w14:paraId="00000038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Otras cuestiones {De corresponder}</w:t>
      </w:r>
    </w:p>
    <w:p w14:paraId="00000039" w14:textId="77777777" w:rsidR="00B73520" w:rsidRDefault="005467CA">
      <w:pPr>
        <w:spacing w:after="0" w:line="240" w:lineRule="auto"/>
        <w:jc w:val="both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….</w:t>
      </w:r>
    </w:p>
    <w:p w14:paraId="0000003A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Responsabilidades de la Dirección de ABCD en relación con los estados contables</w:t>
      </w:r>
    </w:p>
    <w:p w14:paraId="0000003B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Dirección de ABCD es responsable de la preparación y presentación razonable de los estados contables adjuntos de conformidad con las no</w:t>
      </w:r>
      <w:r>
        <w:rPr>
          <w:rFonts w:ascii="Arial" w:eastAsia="Arial" w:hAnsi="Arial" w:cs="Arial"/>
        </w:rPr>
        <w:t>rmas contables profesionales argentinas, y del control interno que considere necesario para permitir la preparación de estados contables libres de incorrección significativa.</w:t>
      </w:r>
    </w:p>
    <w:p w14:paraId="0000003C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preparación de los estados contables, la Dirección es responsable de la eva</w:t>
      </w:r>
      <w:r>
        <w:rPr>
          <w:rFonts w:ascii="Arial" w:eastAsia="Arial" w:hAnsi="Arial" w:cs="Arial"/>
        </w:rPr>
        <w:t>luación de la capacidad de ABCD para continuar como empresa en funcionamiento, revelando, en caso de corresponder, las cuestiones relacionadas con empresa en funcionamiento y utilizando el principio contable de empresa en funcionamiento, excepto si la Dire</w:t>
      </w:r>
      <w:r>
        <w:rPr>
          <w:rFonts w:ascii="Arial" w:eastAsia="Arial" w:hAnsi="Arial" w:cs="Arial"/>
        </w:rPr>
        <w:t>cción tuviera intención de liquidar la Sociedad o de cesar sus operaciones, o bien no existiera otra alternativa realista.</w:t>
      </w:r>
    </w:p>
    <w:p w14:paraId="0000003D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Respecto de la memoria los administradores son responsables de cumplir con la Ley</w:t>
      </w:r>
    </w:p>
    <w:p w14:paraId="0000003E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General de Sociedades y las disposiciones de los or</w:t>
      </w:r>
      <w:r>
        <w:rPr>
          <w:rFonts w:ascii="Arial" w:eastAsia="Arial" w:hAnsi="Arial" w:cs="Arial"/>
        </w:rPr>
        <w:t>ganismos de control en cuanto a su contenido.</w:t>
      </w:r>
    </w:p>
    <w:p w14:paraId="0000003F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14:paraId="00000040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Responsabilidades del síndico en relación con la auditoría de los estados</w:t>
      </w:r>
    </w:p>
    <w:p w14:paraId="00000041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proofErr w:type="gramStart"/>
      <w:r>
        <w:rPr>
          <w:rFonts w:ascii="Arial" w:eastAsia="Arial" w:hAnsi="Arial" w:cs="Arial"/>
          <w:b/>
          <w:i/>
        </w:rPr>
        <w:t>contables</w:t>
      </w:r>
      <w:proofErr w:type="gramEnd"/>
      <w:r>
        <w:rPr>
          <w:rFonts w:ascii="Arial" w:eastAsia="Arial" w:hAnsi="Arial" w:cs="Arial"/>
          <w:b/>
          <w:i/>
        </w:rPr>
        <w:t xml:space="preserve"> y la memoria de los administradores.</w:t>
      </w:r>
    </w:p>
    <w:p w14:paraId="00000042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 objetivos son obtener una seguridad razonable de que los estados contables</w:t>
      </w:r>
    </w:p>
    <w:p w14:paraId="00000043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en</w:t>
      </w:r>
      <w:proofErr w:type="gramEnd"/>
      <w:r>
        <w:rPr>
          <w:rFonts w:ascii="Arial" w:eastAsia="Arial" w:hAnsi="Arial" w:cs="Arial"/>
        </w:rPr>
        <w:t xml:space="preserve"> su con</w:t>
      </w:r>
      <w:r>
        <w:rPr>
          <w:rFonts w:ascii="Arial" w:eastAsia="Arial" w:hAnsi="Arial" w:cs="Arial"/>
        </w:rPr>
        <w:t xml:space="preserve">junto están libres de incorrección </w:t>
      </w:r>
      <w:r>
        <w:rPr>
          <w:rFonts w:ascii="ArialMT" w:eastAsia="ArialMT" w:hAnsi="ArialMT" w:cs="ArialMT"/>
        </w:rPr>
        <w:t xml:space="preserve">significativa, que la memoria cumple con las prescripciones legales y reglamentarias </w:t>
      </w:r>
      <w:r>
        <w:rPr>
          <w:rFonts w:ascii="Arial" w:eastAsia="Arial" w:hAnsi="Arial" w:cs="Arial"/>
        </w:rPr>
        <w:t>y emitir un informe como síndico que contenga mi opinión. Seguridad razonable es un alto grado de seguridad, pero no garantiza que una a</w:t>
      </w:r>
      <w:r>
        <w:rPr>
          <w:rFonts w:ascii="Arial" w:eastAsia="Arial" w:hAnsi="Arial" w:cs="Arial"/>
        </w:rPr>
        <w:t xml:space="preserve">uditoría realizada de conformidad con la RT N° 37 de FACPCE siempre detecte una incorrección significativa cuando exista. Las incorrecciones </w:t>
      </w:r>
      <w:r>
        <w:rPr>
          <w:rFonts w:ascii="ArialMT" w:eastAsia="ArialMT" w:hAnsi="ArialMT" w:cs="ArialMT"/>
        </w:rPr>
        <w:t xml:space="preserve">se consideran significativas </w:t>
      </w:r>
      <w:r>
        <w:rPr>
          <w:rFonts w:ascii="Arial" w:eastAsia="Arial" w:hAnsi="Arial" w:cs="Arial"/>
        </w:rPr>
        <w:t>si, individualmente o de forma agregada, puede preverse razonablemente que influyan en</w:t>
      </w:r>
      <w:r>
        <w:rPr>
          <w:rFonts w:ascii="Arial" w:eastAsia="Arial" w:hAnsi="Arial" w:cs="Arial"/>
        </w:rPr>
        <w:t xml:space="preserve"> las decisiones económicas que los usuarios toman basándose en los estados contables y el contenido de la memoria en aquellos temas de mi incumbencia profesional. Como parte de los controles sobre los estados contables, empleando normas de auditoría de con</w:t>
      </w:r>
      <w:r>
        <w:rPr>
          <w:rFonts w:ascii="Arial" w:eastAsia="Arial" w:hAnsi="Arial" w:cs="Arial"/>
        </w:rPr>
        <w:t>formidad con la RT N° 37 de FACPCE, aplico mi juicio profesional y mantengo una actitud de escepticismo profesional durante mi actuación como síndico. También:</w:t>
      </w:r>
    </w:p>
    <w:p w14:paraId="00000044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Identifico y evalúo los riesgos de incorrección significativa en los estados contables</w:t>
      </w:r>
      <w:r>
        <w:rPr>
          <w:rFonts w:ascii="ArialMT" w:eastAsia="ArialMT" w:hAnsi="ArialMT" w:cs="ArialMT"/>
        </w:rPr>
        <w:t>, diseñ</w:t>
      </w:r>
      <w:r>
        <w:rPr>
          <w:rFonts w:ascii="ArialMT" w:eastAsia="ArialMT" w:hAnsi="ArialMT" w:cs="ArialMT"/>
        </w:rPr>
        <w:t xml:space="preserve">o y aplico procedimientos de </w:t>
      </w:r>
      <w:r>
        <w:rPr>
          <w:rFonts w:ascii="Arial" w:eastAsia="Arial" w:hAnsi="Arial" w:cs="Arial"/>
        </w:rPr>
        <w:t>auditoría para responder a dichos riesgos y obtengo elementos de juicio suficientes y adecuados para proporcionar una base para mi opinión.</w:t>
      </w:r>
    </w:p>
    <w:p w14:paraId="00000045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Obtengo conocimiento del control interno relevante para la auditoría con el fin de</w:t>
      </w:r>
    </w:p>
    <w:p w14:paraId="00000046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iseñar</w:t>
      </w:r>
      <w:proofErr w:type="gramEnd"/>
      <w:r>
        <w:rPr>
          <w:rFonts w:ascii="Arial" w:eastAsia="Arial" w:hAnsi="Arial" w:cs="Arial"/>
        </w:rPr>
        <w:t xml:space="preserve"> procedimientos que sean apropiados en función de las circunstancias y no</w:t>
      </w:r>
    </w:p>
    <w:p w14:paraId="00000047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con</w:t>
      </w:r>
      <w:proofErr w:type="gramEnd"/>
      <w:r>
        <w:rPr>
          <w:rFonts w:ascii="Arial" w:eastAsia="Arial" w:hAnsi="Arial" w:cs="Arial"/>
        </w:rPr>
        <w:t xml:space="preserve"> la finalidad de expresar una opinión sobre la eficacia del control interno de la</w:t>
      </w:r>
    </w:p>
    <w:p w14:paraId="00000048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Sociedad.</w:t>
      </w:r>
    </w:p>
    <w:p w14:paraId="00000049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Evalúo si las políticas contables aplicadas son adecuadas, así como la razonab</w:t>
      </w:r>
      <w:r>
        <w:rPr>
          <w:rFonts w:ascii="Arial" w:eastAsia="Arial" w:hAnsi="Arial" w:cs="Arial"/>
        </w:rPr>
        <w:t>ilidad de las estimaciones contables y la correspondiente información revelada por la Dirección de ABCD</w:t>
      </w:r>
    </w:p>
    <w:p w14:paraId="0000004A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Concluyo sobre lo adecuado de la utilización por la Dirección de ABCD, del principio contable de empresa en funcionamiento y, basándome en los elemen</w:t>
      </w:r>
      <w:r>
        <w:rPr>
          <w:rFonts w:ascii="Arial" w:eastAsia="Arial" w:hAnsi="Arial" w:cs="Arial"/>
        </w:rPr>
        <w:t>tos de juicio obtenidos, concluyo sobre si existe o no una incertidumbre significativa relacionada con hechos o con condiciones que pueden generar dudas importantes sobre la capacidad de ABCD para continuar como empresa en funcionamiento. Si concluyo que e</w:t>
      </w:r>
      <w:r>
        <w:rPr>
          <w:rFonts w:ascii="Arial" w:eastAsia="Arial" w:hAnsi="Arial" w:cs="Arial"/>
        </w:rPr>
        <w:t>xiste una incertidumbre significativa, se requiere que llame la atención en mi informe como síndico sobre la información expuesta en los estados contables o en la memoria, o, si dicha información expuesta no es adecuada, que exprese una opinión modificada.</w:t>
      </w:r>
      <w:r>
        <w:rPr>
          <w:rFonts w:ascii="Arial" w:eastAsia="Arial" w:hAnsi="Arial" w:cs="Arial"/>
        </w:rPr>
        <w:t xml:space="preserve"> Mis conclusiones se basan en los elementos de juicio obtenidos hasta la fecha de mi </w:t>
      </w:r>
      <w:r>
        <w:rPr>
          <w:rFonts w:ascii="Arial" w:eastAsia="Arial" w:hAnsi="Arial" w:cs="Arial"/>
        </w:rPr>
        <w:lastRenderedPageBreak/>
        <w:t>informe como síndico. Sin embargo, hechos o condiciones futuros pueden ser causa de que la Sociedad deje de ser una empresa en funcionamiento.</w:t>
      </w:r>
    </w:p>
    <w:p w14:paraId="0000004B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Evalúo la presentación ge</w:t>
      </w:r>
      <w:r>
        <w:rPr>
          <w:rFonts w:ascii="Arial" w:eastAsia="Arial" w:hAnsi="Arial" w:cs="Arial"/>
        </w:rPr>
        <w:t>neral, la estructura y el contenido de los estados contables, incluida la información revelada, y si los estados contables representan las</w:t>
      </w:r>
    </w:p>
    <w:p w14:paraId="0000004C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transacciones</w:t>
      </w:r>
      <w:proofErr w:type="gramEnd"/>
      <w:r>
        <w:rPr>
          <w:rFonts w:ascii="Arial" w:eastAsia="Arial" w:hAnsi="Arial" w:cs="Arial"/>
        </w:rPr>
        <w:t xml:space="preserve"> y hechos subyacentes de un modo que logren una presentación razonable.</w:t>
      </w:r>
    </w:p>
    <w:p w14:paraId="0000004D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f) Me comunico con la Dirección </w:t>
      </w:r>
      <w:r>
        <w:rPr>
          <w:rFonts w:ascii="Arial" w:eastAsia="Arial" w:hAnsi="Arial" w:cs="Arial"/>
        </w:rPr>
        <w:t xml:space="preserve">de ABCD en relación con, entre otras </w:t>
      </w:r>
      <w:proofErr w:type="spellStart"/>
      <w:r>
        <w:rPr>
          <w:rFonts w:ascii="Arial" w:eastAsia="Arial" w:hAnsi="Arial" w:cs="Arial"/>
        </w:rPr>
        <w:t>cuestiones,la</w:t>
      </w:r>
      <w:proofErr w:type="spellEnd"/>
      <w:r>
        <w:rPr>
          <w:rFonts w:ascii="Arial" w:eastAsia="Arial" w:hAnsi="Arial" w:cs="Arial"/>
        </w:rPr>
        <w:t xml:space="preserve"> estrategia general de la planificación y ejecución de mis procedimientos de auditoría como síndico y los hallazgos significativos en mi actuación como responsable de la fiscalización privada, así como cual</w:t>
      </w:r>
      <w:r>
        <w:rPr>
          <w:rFonts w:ascii="Arial" w:eastAsia="Arial" w:hAnsi="Arial" w:cs="Arial"/>
        </w:rPr>
        <w:t>quier deficiencia significativa del control interno identificada en el transcurso de mi actuación como síndico. También proporciono a la Dirección de ABCD una declaración de que he cumplido los requerimientos de ética aplicables relacionados con mi indepen</w:t>
      </w:r>
      <w:r>
        <w:rPr>
          <w:rFonts w:ascii="Arial" w:eastAsia="Arial" w:hAnsi="Arial" w:cs="Arial"/>
        </w:rPr>
        <w:t>dencia.</w:t>
      </w:r>
    </w:p>
    <w:p w14:paraId="0000004E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4F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Informe sobre otros requerimientos legales y reglamentarios</w:t>
      </w:r>
    </w:p>
    <w:p w14:paraId="00000050" w14:textId="77777777" w:rsidR="00B73520" w:rsidRDefault="005467CA">
      <w:pPr>
        <w:spacing w:after="0" w:line="240" w:lineRule="auto"/>
        <w:jc w:val="both"/>
        <w:rPr>
          <w:rFonts w:ascii="ArialMT" w:eastAsia="ArialMT" w:hAnsi="ArialMT" w:cs="ArialMT"/>
        </w:rPr>
      </w:pPr>
      <w:r>
        <w:t xml:space="preserve">a) </w:t>
      </w:r>
      <w:r>
        <w:rPr>
          <w:rFonts w:ascii="Arial" w:eastAsia="Arial" w:hAnsi="Arial" w:cs="Arial"/>
        </w:rPr>
        <w:t xml:space="preserve">Según surge de </w:t>
      </w:r>
      <w:r>
        <w:rPr>
          <w:rFonts w:ascii="ArialMT" w:eastAsia="ArialMT" w:hAnsi="ArialMT" w:cs="ArialMT"/>
        </w:rPr>
        <w:t xml:space="preserve">los registros contables de ABCD, el pasivo devengado </w:t>
      </w:r>
      <w:proofErr w:type="gramStart"/>
      <w:r>
        <w:rPr>
          <w:rFonts w:ascii="ArialMT" w:eastAsia="ArialMT" w:hAnsi="ArialMT" w:cs="ArialMT"/>
        </w:rPr>
        <w:t>al …</w:t>
      </w:r>
      <w:proofErr w:type="gramEnd"/>
      <w:r>
        <w:rPr>
          <w:rFonts w:ascii="ArialMT" w:eastAsia="ArialMT" w:hAnsi="ArialMT" w:cs="ArialMT"/>
        </w:rPr>
        <w:t xml:space="preserve"> de</w:t>
      </w:r>
    </w:p>
    <w:p w14:paraId="00000051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MT" w:eastAsia="ArialMT" w:hAnsi="ArialMT" w:cs="ArialMT"/>
        </w:rPr>
        <w:t xml:space="preserve">……… </w:t>
      </w:r>
      <w:proofErr w:type="gramStart"/>
      <w:r>
        <w:rPr>
          <w:rFonts w:ascii="ArialMT" w:eastAsia="ArialMT" w:hAnsi="ArialMT" w:cs="ArialMT"/>
        </w:rPr>
        <w:t>de …</w:t>
      </w:r>
      <w:proofErr w:type="gramEnd"/>
      <w:r>
        <w:rPr>
          <w:rFonts w:ascii="ArialMT" w:eastAsia="ArialMT" w:hAnsi="ArialMT" w:cs="ArialMT"/>
        </w:rPr>
        <w:t xml:space="preserve">… a favor del Sistema </w:t>
      </w:r>
      <w:r>
        <w:rPr>
          <w:rFonts w:ascii="Arial" w:eastAsia="Arial" w:hAnsi="Arial" w:cs="Arial"/>
        </w:rPr>
        <w:t>Integrado Previsional Argentino en concepto de</w:t>
      </w:r>
    </w:p>
    <w:p w14:paraId="00000052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aportes</w:t>
      </w:r>
      <w:proofErr w:type="gramEnd"/>
      <w:r>
        <w:rPr>
          <w:rFonts w:ascii="Arial" w:eastAsia="Arial" w:hAnsi="Arial" w:cs="Arial"/>
        </w:rPr>
        <w:t xml:space="preserve"> y contribuciones previsionales ascendía a $ </w:t>
      </w:r>
      <w:r>
        <w:rPr>
          <w:rFonts w:ascii="ArialMT" w:eastAsia="ArialMT" w:hAnsi="ArialMT" w:cs="ArialMT"/>
        </w:rPr>
        <w:t xml:space="preserve">………… </w:t>
      </w:r>
      <w:r>
        <w:rPr>
          <w:rFonts w:ascii="Arial" w:eastAsia="Arial" w:hAnsi="Arial" w:cs="Arial"/>
        </w:rPr>
        <w:t>y no era exigible a esa</w:t>
      </w:r>
    </w:p>
    <w:p w14:paraId="00000053" w14:textId="77777777" w:rsidR="00B73520" w:rsidRDefault="005467CA">
      <w:pPr>
        <w:spacing w:after="0" w:line="240" w:lineRule="auto"/>
        <w:jc w:val="both"/>
        <w:rPr>
          <w:rFonts w:ascii="Arial-ItalicMT" w:eastAsia="Arial-ItalicMT" w:hAnsi="Arial-ItalicMT" w:cs="Arial-ItalicMT"/>
          <w:i/>
        </w:rPr>
      </w:pPr>
      <w:proofErr w:type="gramStart"/>
      <w:r>
        <w:rPr>
          <w:rFonts w:ascii="Arial" w:eastAsia="Arial" w:hAnsi="Arial" w:cs="Arial"/>
        </w:rPr>
        <w:t>fecha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{o </w:t>
      </w:r>
      <w:r>
        <w:rPr>
          <w:rFonts w:ascii="Arial-ItalicMT" w:eastAsia="Arial-ItalicMT" w:hAnsi="Arial-ItalicMT" w:cs="Arial-ItalicMT"/>
          <w:i/>
        </w:rPr>
        <w:t xml:space="preserve">“…, </w:t>
      </w:r>
      <w:r>
        <w:rPr>
          <w:rFonts w:ascii="Arial" w:eastAsia="Arial" w:hAnsi="Arial" w:cs="Arial"/>
          <w:i/>
        </w:rPr>
        <w:t xml:space="preserve">siendo $ </w:t>
      </w:r>
      <w:r>
        <w:rPr>
          <w:rFonts w:ascii="Arial-ItalicMT" w:eastAsia="Arial-ItalicMT" w:hAnsi="Arial-ItalicMT" w:cs="Arial-ItalicMT"/>
          <w:i/>
        </w:rPr>
        <w:t xml:space="preserve">………… </w:t>
      </w:r>
      <w:r>
        <w:rPr>
          <w:rFonts w:ascii="Arial" w:eastAsia="Arial" w:hAnsi="Arial" w:cs="Arial"/>
          <w:i/>
        </w:rPr>
        <w:t xml:space="preserve">exigibles y $ </w:t>
      </w:r>
      <w:r>
        <w:rPr>
          <w:rFonts w:ascii="Arial-ItalicMT" w:eastAsia="Arial-ItalicMT" w:hAnsi="Arial-ItalicMT" w:cs="Arial-ItalicMT"/>
          <w:i/>
        </w:rPr>
        <w:t xml:space="preserve">…………no </w:t>
      </w:r>
      <w:r>
        <w:rPr>
          <w:rFonts w:ascii="Arial" w:eastAsia="Arial" w:hAnsi="Arial" w:cs="Arial"/>
          <w:i/>
        </w:rPr>
        <w:t xml:space="preserve">exigibles a esa </w:t>
      </w:r>
      <w:r>
        <w:rPr>
          <w:rFonts w:ascii="Arial-ItalicMT" w:eastAsia="Arial-ItalicMT" w:hAnsi="Arial-ItalicMT" w:cs="Arial-ItalicMT"/>
          <w:i/>
        </w:rPr>
        <w:t>fecha”}.</w:t>
      </w:r>
    </w:p>
    <w:p w14:paraId="00000054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t xml:space="preserve">b) </w:t>
      </w:r>
      <w:r>
        <w:rPr>
          <w:rFonts w:ascii="Arial" w:eastAsia="Arial" w:hAnsi="Arial" w:cs="Arial"/>
        </w:rPr>
        <w:t>He aplicado los procedimientos sobre prevención del lavado de activos de origen</w:t>
      </w:r>
    </w:p>
    <w:p w14:paraId="00000055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delictivo</w:t>
      </w:r>
      <w:proofErr w:type="gramEnd"/>
      <w:r>
        <w:rPr>
          <w:rFonts w:ascii="Arial" w:eastAsia="Arial" w:hAnsi="Arial" w:cs="Arial"/>
        </w:rPr>
        <w:t xml:space="preserve"> y financiación del terrorismo, previstos en la Resolución 420/11 de la</w:t>
      </w:r>
    </w:p>
    <w:p w14:paraId="00000056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Federación Argentina de Consejos Profesionales en Ciencias Económicas. </w:t>
      </w:r>
      <w:r>
        <w:rPr>
          <w:rFonts w:ascii="Arial" w:eastAsia="Arial" w:hAnsi="Arial" w:cs="Arial"/>
          <w:b/>
          <w:i/>
        </w:rPr>
        <w:t>{De</w:t>
      </w:r>
    </w:p>
    <w:p w14:paraId="00000057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i/>
        </w:rPr>
        <w:t>corresponder</w:t>
      </w:r>
      <w:proofErr w:type="gramEnd"/>
      <w:r>
        <w:rPr>
          <w:rFonts w:ascii="Arial" w:eastAsia="Arial" w:hAnsi="Arial" w:cs="Arial"/>
          <w:b/>
          <w:i/>
        </w:rPr>
        <w:t xml:space="preserve">} </w:t>
      </w:r>
    </w:p>
    <w:p w14:paraId="00000058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t xml:space="preserve">c) </w:t>
      </w:r>
      <w:r>
        <w:rPr>
          <w:rFonts w:ascii="Arial" w:eastAsia="Arial" w:hAnsi="Arial" w:cs="Arial"/>
        </w:rPr>
        <w:t>Los estados contables adjuntos y el correspondiente inventario surgen de registros</w:t>
      </w:r>
    </w:p>
    <w:p w14:paraId="00000059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contables</w:t>
      </w:r>
      <w:proofErr w:type="gramEnd"/>
      <w:r>
        <w:rPr>
          <w:rFonts w:ascii="Arial" w:eastAsia="Arial" w:hAnsi="Arial" w:cs="Arial"/>
        </w:rPr>
        <w:t xml:space="preserve"> llevados, en sus aspectos formales, de conformidad con las disposiciones</w:t>
      </w:r>
    </w:p>
    <w:p w14:paraId="0000005A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legales</w:t>
      </w:r>
      <w:proofErr w:type="gramEnd"/>
      <w:r>
        <w:rPr>
          <w:rFonts w:ascii="Arial" w:eastAsia="Arial" w:hAnsi="Arial" w:cs="Arial"/>
        </w:rPr>
        <w:t xml:space="preserve"> vigentes. (5)</w:t>
      </w:r>
    </w:p>
    <w:p w14:paraId="0000005B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t xml:space="preserve">d) </w:t>
      </w:r>
      <w:r>
        <w:rPr>
          <w:rFonts w:ascii="Arial" w:eastAsia="Arial" w:hAnsi="Arial" w:cs="Arial"/>
        </w:rPr>
        <w:t>En el desempeño de mi función considero haber cumplido con mis deberes como</w:t>
      </w:r>
    </w:p>
    <w:p w14:paraId="0000005C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síndico</w:t>
      </w:r>
      <w:proofErr w:type="gramEnd"/>
      <w:r>
        <w:rPr>
          <w:rFonts w:ascii="Arial" w:eastAsia="Arial" w:hAnsi="Arial" w:cs="Arial"/>
        </w:rPr>
        <w:t xml:space="preserve"> conforme lo prescribe la Ley General de Sociedades y el estatuto social.</w:t>
      </w:r>
    </w:p>
    <w:p w14:paraId="0000005D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t xml:space="preserve">e) </w:t>
      </w:r>
      <w:r>
        <w:rPr>
          <w:rFonts w:ascii="Arial" w:eastAsia="Arial" w:hAnsi="Arial" w:cs="Arial"/>
        </w:rPr>
        <w:t>He constatado la constitución de las garantías de los administradores previstas en la</w:t>
      </w:r>
    </w:p>
    <w:p w14:paraId="0000005E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legislación</w:t>
      </w:r>
      <w:proofErr w:type="gramEnd"/>
      <w:r>
        <w:rPr>
          <w:rFonts w:ascii="Arial" w:eastAsia="Arial" w:hAnsi="Arial" w:cs="Arial"/>
        </w:rPr>
        <w:t>.</w:t>
      </w:r>
    </w:p>
    <w:p w14:paraId="0000005F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60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61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[Lugar y fecha]</w:t>
      </w:r>
    </w:p>
    <w:p w14:paraId="00000062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[Identificación y firma del síndico]</w:t>
      </w:r>
    </w:p>
    <w:p w14:paraId="00000063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64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(1) Este modelo e</w:t>
      </w:r>
      <w:r>
        <w:rPr>
          <w:rFonts w:ascii="Arial" w:eastAsia="Arial" w:hAnsi="Arial" w:cs="Arial"/>
        </w:rPr>
        <w:t>s también aplicable cuando el síndico sea integrante de una Comisión</w:t>
      </w:r>
    </w:p>
    <w:p w14:paraId="00000065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Fiscalizadora, debiéndose modificar el título y efectuar la redacción en plural para</w:t>
      </w:r>
    </w:p>
    <w:p w14:paraId="00000066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adecuarlo</w:t>
      </w:r>
      <w:proofErr w:type="gramEnd"/>
      <w:r>
        <w:rPr>
          <w:rFonts w:ascii="Arial" w:eastAsia="Arial" w:hAnsi="Arial" w:cs="Arial"/>
        </w:rPr>
        <w:t xml:space="preserve"> a una sindicatura colegiada.</w:t>
      </w:r>
    </w:p>
    <w:p w14:paraId="00000067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(2) Si se tratara de otro tipo de sociedad, se deberán hacer la</w:t>
      </w:r>
      <w:r>
        <w:rPr>
          <w:rFonts w:ascii="Arial" w:eastAsia="Arial" w:hAnsi="Arial" w:cs="Arial"/>
        </w:rPr>
        <w:t>s adaptaciones</w:t>
      </w:r>
    </w:p>
    <w:p w14:paraId="00000068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correspondientes</w:t>
      </w:r>
      <w:proofErr w:type="gramEnd"/>
    </w:p>
    <w:p w14:paraId="00000069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(3) Agregar sólo en caso el Síndico no sea a su vez el auditor</w:t>
      </w:r>
    </w:p>
    <w:p w14:paraId="0000006A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(4) Agregar sólo en caso el Síndico sea a su vez el auditor</w:t>
      </w:r>
    </w:p>
    <w:p w14:paraId="0000006B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(5) Se agrega este párrafo sólo en caso de corresponder. El texto debe adaptarse según las normas emi</w:t>
      </w:r>
      <w:r>
        <w:rPr>
          <w:rFonts w:ascii="Arial" w:eastAsia="Arial" w:hAnsi="Arial" w:cs="Arial"/>
        </w:rPr>
        <w:t>tidas por el Consejo Profesional de Ciencias Económicas de la</w:t>
      </w:r>
    </w:p>
    <w:p w14:paraId="0000006C" w14:textId="77777777" w:rsidR="00B73520" w:rsidRDefault="005467CA">
      <w:pPr>
        <w:spacing w:after="0" w:line="24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jurisdicción</w:t>
      </w:r>
      <w:proofErr w:type="gramEnd"/>
      <w:r>
        <w:rPr>
          <w:rFonts w:ascii="Arial" w:eastAsia="Arial" w:hAnsi="Arial" w:cs="Arial"/>
        </w:rPr>
        <w:t xml:space="preserve"> que corresponda.</w:t>
      </w:r>
    </w:p>
    <w:p w14:paraId="0000006D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6E" w14:textId="77777777" w:rsidR="00B73520" w:rsidRDefault="00B73520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6F" w14:textId="77777777" w:rsidR="00B73520" w:rsidRDefault="00B73520">
      <w:pPr>
        <w:jc w:val="both"/>
      </w:pPr>
    </w:p>
    <w:sectPr w:rsidR="00B73520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5B820" w14:textId="77777777" w:rsidR="005467CA" w:rsidRDefault="005467CA">
      <w:pPr>
        <w:spacing w:after="0" w:line="240" w:lineRule="auto"/>
      </w:pPr>
      <w:r>
        <w:separator/>
      </w:r>
    </w:p>
  </w:endnote>
  <w:endnote w:type="continuationSeparator" w:id="0">
    <w:p w14:paraId="6758362E" w14:textId="77777777" w:rsidR="005467CA" w:rsidRDefault="0054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-ItalicMT">
    <w:altName w:val="Times New Roman"/>
    <w:charset w:val="00"/>
    <w:family w:val="auto"/>
    <w:pitch w:val="default"/>
  </w:font>
  <w:font w:name="Arial-BoldItalic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BE54D" w14:textId="77777777" w:rsidR="005467CA" w:rsidRDefault="005467CA">
      <w:pPr>
        <w:spacing w:after="0" w:line="240" w:lineRule="auto"/>
      </w:pPr>
      <w:r>
        <w:separator/>
      </w:r>
    </w:p>
  </w:footnote>
  <w:footnote w:type="continuationSeparator" w:id="0">
    <w:p w14:paraId="50178720" w14:textId="77777777" w:rsidR="005467CA" w:rsidRDefault="00546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0" w14:textId="77777777" w:rsidR="00B73520" w:rsidRDefault="00B735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3520"/>
    <w:rsid w:val="005467CA"/>
    <w:rsid w:val="00B73520"/>
    <w:rsid w:val="00F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258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F258A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258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F258A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2048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Luffi</cp:lastModifiedBy>
  <cp:revision>2</cp:revision>
  <dcterms:created xsi:type="dcterms:W3CDTF">2023-06-23T14:44:00Z</dcterms:created>
  <dcterms:modified xsi:type="dcterms:W3CDTF">2023-06-23T14:44:00Z</dcterms:modified>
</cp:coreProperties>
</file>